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52" w:rsidRPr="00B81967" w:rsidRDefault="001D6852" w:rsidP="001D6852">
      <w:pPr>
        <w:rPr>
          <w:rFonts w:cstheme="minorHAnsi"/>
          <w:b/>
          <w:sz w:val="28"/>
          <w:szCs w:val="28"/>
        </w:rPr>
      </w:pPr>
      <w:r w:rsidRPr="00B81967">
        <w:rPr>
          <w:rFonts w:cstheme="minorHAnsi"/>
          <w:b/>
          <w:sz w:val="28"/>
          <w:szCs w:val="28"/>
        </w:rPr>
        <w:t>24: Intimate Care</w:t>
      </w:r>
    </w:p>
    <w:p w:rsidR="001D6852" w:rsidRPr="00B81967" w:rsidRDefault="001D6852" w:rsidP="001D6852">
      <w:pPr>
        <w:rPr>
          <w:rFonts w:ascii="Calibri" w:hAnsi="Calibri" w:cs="Calibri"/>
          <w:sz w:val="24"/>
          <w:szCs w:val="24"/>
        </w:rPr>
      </w:pPr>
      <w:r w:rsidRPr="00B81967">
        <w:rPr>
          <w:rFonts w:ascii="Calibri" w:hAnsi="Calibri" w:cs="Calibri"/>
          <w:sz w:val="24"/>
          <w:szCs w:val="24"/>
        </w:rPr>
        <w:t>In intimate care situations, the child’s safety, dignity and privacy are of paramount importance. At</w:t>
      </w:r>
      <w:r w:rsidR="00743E68">
        <w:rPr>
          <w:rFonts w:ascii="Calibri" w:hAnsi="Calibri" w:cs="Calibri"/>
          <w:sz w:val="24"/>
          <w:szCs w:val="24"/>
        </w:rPr>
        <w:t xml:space="preserve"> Willows</w:t>
      </w:r>
      <w:r w:rsidRPr="00B81967">
        <w:rPr>
          <w:rFonts w:ascii="Calibri" w:hAnsi="Calibri" w:cs="Calibri"/>
          <w:sz w:val="24"/>
          <w:szCs w:val="24"/>
        </w:rPr>
        <w:t>, children requiring intimate care will be treated respectfully at all times.</w:t>
      </w:r>
    </w:p>
    <w:p w:rsidR="001D6852" w:rsidRPr="00D95817" w:rsidRDefault="001D6852" w:rsidP="001D6852">
      <w:pPr>
        <w:rPr>
          <w:rFonts w:ascii="Calibri" w:hAnsi="Calibri" w:cs="Calibri"/>
        </w:rPr>
      </w:pPr>
      <w:r w:rsidRPr="00D95817">
        <w:rPr>
          <w:rFonts w:ascii="Calibri" w:hAnsi="Calibri" w:cs="Calibri"/>
        </w:rPr>
        <w:t xml:space="preserve">‘Intimate care’ covers any task that involves the washing, touching or carrying out a procedure to intimate personal areas and is associated with bodily functions and personal hygiene, including, toileting, washing, dressing, and menstrual care. </w:t>
      </w:r>
    </w:p>
    <w:p w:rsidR="001D6852" w:rsidRPr="00D95817" w:rsidRDefault="00743E68" w:rsidP="001D6852">
      <w:pPr>
        <w:rPr>
          <w:rFonts w:ascii="Calibri" w:hAnsi="Calibri" w:cs="Calibri"/>
        </w:rPr>
      </w:pPr>
      <w:r>
        <w:rPr>
          <w:rFonts w:ascii="Calibri" w:hAnsi="Calibri" w:cs="Calibri"/>
        </w:rPr>
        <w:t xml:space="preserve">Willows </w:t>
      </w:r>
      <w:r w:rsidR="001D6852" w:rsidRPr="00D95817">
        <w:rPr>
          <w:rFonts w:ascii="Calibri" w:hAnsi="Calibri" w:cs="Calibri"/>
        </w:rPr>
        <w:t>staff who provide intimate care</w:t>
      </w:r>
      <w:r w:rsidR="001D6852">
        <w:rPr>
          <w:rFonts w:ascii="Calibri" w:hAnsi="Calibri" w:cs="Calibri"/>
        </w:rPr>
        <w:t>,</w:t>
      </w:r>
      <w:r w:rsidR="001D6852" w:rsidRPr="00D95817">
        <w:rPr>
          <w:rFonts w:ascii="Calibri" w:hAnsi="Calibri" w:cs="Calibri"/>
        </w:rPr>
        <w:t xml:space="preserve"> will do so in a professional manner. Staff are aware of safeguarding issues and w</w:t>
      </w:r>
      <w:r w:rsidR="001D6852">
        <w:rPr>
          <w:rFonts w:ascii="Calibri" w:hAnsi="Calibri" w:cs="Calibri"/>
        </w:rPr>
        <w:t>ill have relevant training (</w:t>
      </w:r>
      <w:r w:rsidR="001D6852" w:rsidRPr="00D95817">
        <w:rPr>
          <w:rFonts w:ascii="Calibri" w:hAnsi="Calibri" w:cs="Calibri"/>
        </w:rPr>
        <w:t xml:space="preserve">health and safety, child protection, manual handling) before providing intimate care. No child should suffer distress or pain as a result of receiving intimate care. </w:t>
      </w:r>
    </w:p>
    <w:p w:rsidR="001D6852" w:rsidRPr="00D95817" w:rsidRDefault="001D6852" w:rsidP="001D6852">
      <w:pPr>
        <w:rPr>
          <w:rFonts w:ascii="Calibri" w:hAnsi="Calibri" w:cs="Calibri"/>
        </w:rPr>
      </w:pPr>
      <w:r w:rsidRPr="00D95817">
        <w:rPr>
          <w:rFonts w:ascii="Calibri" w:hAnsi="Calibri" w:cs="Calibri"/>
        </w:rPr>
        <w:t xml:space="preserve">Staff will work in partnership with parents or carers to provide care appropriate to the needs of the individual child and together will produce a care plan. The care plan will set out: </w:t>
      </w:r>
    </w:p>
    <w:p w:rsidR="001D6852" w:rsidRPr="00323976" w:rsidRDefault="001D6852" w:rsidP="001D6852">
      <w:pPr>
        <w:pStyle w:val="ListParagraph"/>
        <w:numPr>
          <w:ilvl w:val="0"/>
          <w:numId w:val="49"/>
        </w:numPr>
        <w:rPr>
          <w:rFonts w:ascii="Calibri" w:hAnsi="Calibri" w:cs="Calibri"/>
        </w:rPr>
      </w:pPr>
      <w:r w:rsidRPr="00323976">
        <w:rPr>
          <w:rFonts w:ascii="Calibri" w:hAnsi="Calibri" w:cs="Calibri"/>
        </w:rPr>
        <w:t>What care is required</w:t>
      </w:r>
    </w:p>
    <w:p w:rsidR="001D6852" w:rsidRPr="00323976" w:rsidRDefault="001D6852" w:rsidP="001D6852">
      <w:pPr>
        <w:pStyle w:val="ListParagraph"/>
        <w:numPr>
          <w:ilvl w:val="0"/>
          <w:numId w:val="49"/>
        </w:numPr>
        <w:rPr>
          <w:rFonts w:ascii="Calibri" w:hAnsi="Calibri" w:cs="Calibri"/>
        </w:rPr>
      </w:pPr>
      <w:r w:rsidRPr="00323976">
        <w:rPr>
          <w:rFonts w:ascii="Calibri" w:hAnsi="Calibri" w:cs="Calibri"/>
        </w:rPr>
        <w:t>Number of staff needed to carry out the task</w:t>
      </w:r>
      <w:r>
        <w:rPr>
          <w:rFonts w:ascii="Calibri" w:hAnsi="Calibri" w:cs="Calibri"/>
        </w:rPr>
        <w:t xml:space="preserve">, </w:t>
      </w:r>
      <w:r w:rsidRPr="00323976">
        <w:rPr>
          <w:rFonts w:ascii="Calibri" w:hAnsi="Calibri" w:cs="Calibri"/>
        </w:rPr>
        <w:t>if more than one person is requi</w:t>
      </w:r>
      <w:r>
        <w:rPr>
          <w:rFonts w:ascii="Calibri" w:hAnsi="Calibri" w:cs="Calibri"/>
        </w:rPr>
        <w:t>red, reasons will be documented</w:t>
      </w:r>
    </w:p>
    <w:p w:rsidR="001D6852" w:rsidRPr="00323976" w:rsidRDefault="001D6852" w:rsidP="001D6852">
      <w:pPr>
        <w:pStyle w:val="ListParagraph"/>
        <w:numPr>
          <w:ilvl w:val="0"/>
          <w:numId w:val="49"/>
        </w:numPr>
        <w:rPr>
          <w:rFonts w:ascii="Calibri" w:hAnsi="Calibri" w:cs="Calibri"/>
        </w:rPr>
      </w:pPr>
      <w:r w:rsidRPr="00323976">
        <w:rPr>
          <w:rFonts w:ascii="Calibri" w:hAnsi="Calibri" w:cs="Calibri"/>
        </w:rPr>
        <w:t>Additional equipment required</w:t>
      </w:r>
    </w:p>
    <w:p w:rsidR="001D6852" w:rsidRPr="00323976" w:rsidRDefault="001D6852" w:rsidP="001D6852">
      <w:pPr>
        <w:pStyle w:val="ListParagraph"/>
        <w:numPr>
          <w:ilvl w:val="0"/>
          <w:numId w:val="49"/>
        </w:numPr>
        <w:rPr>
          <w:rFonts w:ascii="Calibri" w:hAnsi="Calibri" w:cs="Calibri"/>
        </w:rPr>
      </w:pPr>
      <w:r w:rsidRPr="00323976">
        <w:rPr>
          <w:rFonts w:ascii="Calibri" w:hAnsi="Calibri" w:cs="Calibri"/>
        </w:rPr>
        <w:t>Child’s preferred means of communication (</w:t>
      </w:r>
      <w:proofErr w:type="spellStart"/>
      <w:r w:rsidRPr="00323976">
        <w:rPr>
          <w:rFonts w:ascii="Calibri" w:hAnsi="Calibri" w:cs="Calibri"/>
        </w:rPr>
        <w:t>eg</w:t>
      </w:r>
      <w:proofErr w:type="spellEnd"/>
      <w:r w:rsidRPr="00323976">
        <w:rPr>
          <w:rFonts w:ascii="Calibri" w:hAnsi="Calibri" w:cs="Calibri"/>
        </w:rPr>
        <w:t xml:space="preserve"> verbal, visual)</w:t>
      </w:r>
    </w:p>
    <w:p w:rsidR="001D6852" w:rsidRPr="00323976" w:rsidRDefault="001D6852" w:rsidP="001D6852">
      <w:pPr>
        <w:pStyle w:val="ListParagraph"/>
        <w:numPr>
          <w:ilvl w:val="0"/>
          <w:numId w:val="49"/>
        </w:numPr>
        <w:rPr>
          <w:rFonts w:ascii="Calibri" w:hAnsi="Calibri" w:cs="Calibri"/>
        </w:rPr>
      </w:pPr>
      <w:r w:rsidRPr="00323976">
        <w:rPr>
          <w:rFonts w:ascii="Calibri" w:hAnsi="Calibri" w:cs="Calibri"/>
        </w:rPr>
        <w:t>Child’s level of ability – what tasks they are able to carry out by themselves</w:t>
      </w:r>
    </w:p>
    <w:p w:rsidR="001D6852" w:rsidRPr="00323976" w:rsidRDefault="001D6852" w:rsidP="001D6852">
      <w:pPr>
        <w:rPr>
          <w:rFonts w:cstheme="minorHAnsi"/>
          <w:b/>
          <w:sz w:val="24"/>
          <w:szCs w:val="24"/>
        </w:rPr>
      </w:pPr>
      <w:r w:rsidRPr="00323976">
        <w:rPr>
          <w:rFonts w:cstheme="minorHAnsi"/>
          <w:b/>
          <w:sz w:val="24"/>
          <w:szCs w:val="24"/>
        </w:rPr>
        <w:t>Best practice</w:t>
      </w:r>
    </w:p>
    <w:p w:rsidR="001D6852" w:rsidRPr="00D95817" w:rsidRDefault="001D6852" w:rsidP="001D6852">
      <w:pPr>
        <w:rPr>
          <w:rFonts w:ascii="Calibri" w:hAnsi="Calibri" w:cs="Calibri"/>
        </w:rPr>
      </w:pPr>
      <w:r w:rsidRPr="00D95817">
        <w:rPr>
          <w:rFonts w:ascii="Calibri" w:hAnsi="Calibri" w:cs="Calibri"/>
        </w:rPr>
        <w:t xml:space="preserve">When intimate care is given, the member of staff will explain fully each task that is carried out, and the reasons for it. Staff will encourage children to do as much for themselves as they can. </w:t>
      </w:r>
    </w:p>
    <w:p w:rsidR="001D6852" w:rsidRDefault="001D6852" w:rsidP="001D6852">
      <w:pPr>
        <w:rPr>
          <w:rFonts w:ascii="Calibri" w:hAnsi="Calibri" w:cs="Calibri"/>
        </w:rPr>
      </w:pPr>
      <w:r w:rsidRPr="00D95817">
        <w:rPr>
          <w:rFonts w:ascii="Calibri" w:hAnsi="Calibri" w:cs="Calibri"/>
        </w:rPr>
        <w:t>If a child requires intimate care on a reg</w:t>
      </w:r>
      <w:r>
        <w:rPr>
          <w:rFonts w:ascii="Calibri" w:hAnsi="Calibri" w:cs="Calibri"/>
        </w:rPr>
        <w:t>ular basis, where possible, two members of staff will</w:t>
      </w:r>
      <w:r w:rsidRPr="00D95817">
        <w:rPr>
          <w:rFonts w:ascii="Calibri" w:hAnsi="Calibri" w:cs="Calibri"/>
        </w:rPr>
        <w:t xml:space="preserve"> share the care between them. In this way the child should not become overly dependent on a single member of staff, and is less likely to become distressed if their usual carer is occasionally unavailable. </w:t>
      </w:r>
    </w:p>
    <w:p w:rsidR="001D6852" w:rsidRPr="00D95817" w:rsidRDefault="001D6852" w:rsidP="001D6852">
      <w:pPr>
        <w:rPr>
          <w:rFonts w:ascii="Calibri" w:hAnsi="Calibri" w:cs="Calibri"/>
        </w:rPr>
      </w:pPr>
      <w:r w:rsidRPr="00D95817">
        <w:rPr>
          <w:rFonts w:ascii="Calibri" w:hAnsi="Calibri" w:cs="Calibri"/>
        </w:rPr>
        <w:t>However, parents’ views on the number of staff providing p</w:t>
      </w:r>
      <w:r>
        <w:rPr>
          <w:rFonts w:ascii="Calibri" w:hAnsi="Calibri" w:cs="Calibri"/>
        </w:rPr>
        <w:t>ersonal care to their child will</w:t>
      </w:r>
      <w:r w:rsidRPr="00D95817">
        <w:rPr>
          <w:rFonts w:ascii="Calibri" w:hAnsi="Calibri" w:cs="Calibri"/>
        </w:rPr>
        <w:t xml:space="preserve"> also be taken into consideration - some children may simply be unable to cope with more than one carer. </w:t>
      </w:r>
    </w:p>
    <w:p w:rsidR="001D6852" w:rsidRPr="00D95817" w:rsidRDefault="00743E68" w:rsidP="001D6852">
      <w:pPr>
        <w:rPr>
          <w:rFonts w:ascii="Calibri" w:hAnsi="Calibri" w:cs="Calibri"/>
        </w:rPr>
      </w:pPr>
      <w:r>
        <w:rPr>
          <w:rFonts w:ascii="Calibri" w:hAnsi="Calibri" w:cs="Calibri"/>
        </w:rPr>
        <w:t xml:space="preserve">Willows </w:t>
      </w:r>
      <w:r w:rsidR="001D6852" w:rsidRPr="00D95817">
        <w:rPr>
          <w:rFonts w:ascii="Calibri" w:hAnsi="Calibri" w:cs="Calibri"/>
        </w:rPr>
        <w:t>ha</w:t>
      </w:r>
      <w:r w:rsidR="001D6852">
        <w:rPr>
          <w:rFonts w:ascii="Calibri" w:hAnsi="Calibri" w:cs="Calibri"/>
        </w:rPr>
        <w:t>ve</w:t>
      </w:r>
      <w:r w:rsidR="001D6852" w:rsidRPr="00D95817">
        <w:rPr>
          <w:rFonts w:ascii="Calibri" w:hAnsi="Calibri" w:cs="Calibri"/>
        </w:rPr>
        <w:t xml:space="preserve"> good policies in place that promote safe recruitment, together with regular supervision, and sound safeguarding and intimate care procedures, the child’s</w:t>
      </w:r>
      <w:r w:rsidR="001D6852">
        <w:rPr>
          <w:rFonts w:ascii="Calibri" w:hAnsi="Calibri" w:cs="Calibri"/>
        </w:rPr>
        <w:t xml:space="preserve"> need for consistent care will</w:t>
      </w:r>
      <w:r w:rsidR="001D6852" w:rsidRPr="00D95817">
        <w:rPr>
          <w:rFonts w:ascii="Calibri" w:hAnsi="Calibri" w:cs="Calibri"/>
        </w:rPr>
        <w:t xml:space="preserve"> not be compromised if only one member of staff provides the intimate care.</w:t>
      </w:r>
    </w:p>
    <w:p w:rsidR="001D6852" w:rsidRDefault="001D6852" w:rsidP="001D6852">
      <w:pPr>
        <w:rPr>
          <w:rFonts w:ascii="Calibri" w:hAnsi="Calibri" w:cs="Calibri"/>
        </w:rPr>
      </w:pPr>
    </w:p>
    <w:p w:rsidR="00743E68" w:rsidRPr="00D95817" w:rsidRDefault="00743E68" w:rsidP="001D6852">
      <w:pPr>
        <w:rPr>
          <w:rFonts w:ascii="Calibri" w:hAnsi="Calibri" w:cs="Calibri"/>
        </w:rPr>
      </w:pPr>
    </w:p>
    <w:p w:rsidR="001D6852" w:rsidRPr="00323976" w:rsidRDefault="001D6852" w:rsidP="001D6852">
      <w:pPr>
        <w:rPr>
          <w:rFonts w:cstheme="minorHAnsi"/>
          <w:b/>
          <w:sz w:val="24"/>
          <w:szCs w:val="24"/>
        </w:rPr>
      </w:pPr>
      <w:r w:rsidRPr="00323976">
        <w:rPr>
          <w:rFonts w:cstheme="minorHAnsi"/>
          <w:b/>
          <w:sz w:val="24"/>
          <w:szCs w:val="24"/>
        </w:rPr>
        <w:lastRenderedPageBreak/>
        <w:t>Protecting children</w:t>
      </w:r>
    </w:p>
    <w:p w:rsidR="001D6852" w:rsidRPr="00D95817" w:rsidRDefault="001D6852" w:rsidP="001D6852">
      <w:pPr>
        <w:rPr>
          <w:rFonts w:ascii="Calibri" w:hAnsi="Calibri" w:cs="Calibri"/>
        </w:rPr>
      </w:pPr>
      <w:r w:rsidRPr="00D95817">
        <w:rPr>
          <w:rFonts w:ascii="Calibri" w:hAnsi="Calibri" w:cs="Calibri"/>
        </w:rPr>
        <w:t xml:space="preserve">Staff are familiar with the Local Safeguarding Children Board </w:t>
      </w:r>
      <w:proofErr w:type="gramStart"/>
      <w:r w:rsidRPr="00D95817">
        <w:rPr>
          <w:rFonts w:ascii="Calibri" w:hAnsi="Calibri" w:cs="Calibri"/>
        </w:rPr>
        <w:t>booklet</w:t>
      </w:r>
      <w:proofErr w:type="gramEnd"/>
      <w:r w:rsidRPr="00D95817">
        <w:rPr>
          <w:rFonts w:ascii="Calibri" w:hAnsi="Calibri" w:cs="Calibri"/>
        </w:rPr>
        <w:t xml:space="preserve"> Recognising The Signs Of Child Abuse and with the </w:t>
      </w:r>
      <w:proofErr w:type="spellStart"/>
      <w:r w:rsidRPr="00D95817">
        <w:rPr>
          <w:rFonts w:ascii="Calibri" w:hAnsi="Calibri" w:cs="Calibri"/>
        </w:rPr>
        <w:t>DfE</w:t>
      </w:r>
      <w:proofErr w:type="spellEnd"/>
      <w:r w:rsidRPr="00D95817">
        <w:rPr>
          <w:rFonts w:ascii="Calibri" w:hAnsi="Calibri" w:cs="Calibri"/>
        </w:rPr>
        <w:t xml:space="preserve"> booklet What To Do If You Think A Child Is Being Abused, and will fo</w:t>
      </w:r>
      <w:r>
        <w:rPr>
          <w:rFonts w:ascii="Calibri" w:hAnsi="Calibri" w:cs="Calibri"/>
        </w:rPr>
        <w:t>llow the guidance contained in them accordingly</w:t>
      </w:r>
      <w:r w:rsidRPr="00D95817">
        <w:rPr>
          <w:rFonts w:ascii="Calibri" w:hAnsi="Calibri" w:cs="Calibri"/>
        </w:rPr>
        <w:t xml:space="preserve">. </w:t>
      </w:r>
    </w:p>
    <w:p w:rsidR="001D6852" w:rsidRPr="00D95817" w:rsidRDefault="001D6852" w:rsidP="001D6852">
      <w:pPr>
        <w:rPr>
          <w:rFonts w:ascii="Calibri" w:hAnsi="Calibri" w:cs="Calibri"/>
        </w:rPr>
      </w:pPr>
      <w:r w:rsidRPr="00D95817">
        <w:rPr>
          <w:rFonts w:ascii="Calibri" w:hAnsi="Calibri" w:cs="Calibri"/>
        </w:rPr>
        <w:t>If a member of staff is c</w:t>
      </w:r>
      <w:r>
        <w:rPr>
          <w:rFonts w:ascii="Calibri" w:hAnsi="Calibri" w:cs="Calibri"/>
        </w:rPr>
        <w:t xml:space="preserve">oncerned about </w:t>
      </w:r>
      <w:r w:rsidRPr="00D95817">
        <w:rPr>
          <w:rFonts w:ascii="Calibri" w:hAnsi="Calibri" w:cs="Calibri"/>
        </w:rPr>
        <w:t xml:space="preserve">any physical changes to a child, such as marks, bruises, soreness </w:t>
      </w:r>
      <w:proofErr w:type="spellStart"/>
      <w:r w:rsidRPr="00D95817">
        <w:rPr>
          <w:rFonts w:ascii="Calibri" w:hAnsi="Calibri" w:cs="Calibri"/>
        </w:rPr>
        <w:t>etc</w:t>
      </w:r>
      <w:proofErr w:type="spellEnd"/>
      <w:r w:rsidRPr="00D95817">
        <w:rPr>
          <w:rFonts w:ascii="Calibri" w:hAnsi="Calibri" w:cs="Calibri"/>
        </w:rPr>
        <w:t>, they will inform the manager or designated CPO (child protection officer) immediat</w:t>
      </w:r>
      <w:r>
        <w:rPr>
          <w:rFonts w:ascii="Calibri" w:hAnsi="Calibri" w:cs="Calibri"/>
        </w:rPr>
        <w:t xml:space="preserve">ely. The </w:t>
      </w:r>
      <w:r w:rsidRPr="00323976">
        <w:rPr>
          <w:rFonts w:ascii="Calibri" w:hAnsi="Calibri" w:cs="Calibri"/>
          <w:b/>
        </w:rPr>
        <w:t>Safeguarding Children Policy</w:t>
      </w:r>
      <w:r w:rsidRPr="00D95817">
        <w:rPr>
          <w:rFonts w:ascii="Calibri" w:hAnsi="Calibri" w:cs="Calibri"/>
        </w:rPr>
        <w:t xml:space="preserve"> will then be implemented.</w:t>
      </w:r>
    </w:p>
    <w:p w:rsidR="001D6852" w:rsidRPr="00D95817" w:rsidRDefault="001D6852" w:rsidP="001D6852">
      <w:pPr>
        <w:rPr>
          <w:rFonts w:ascii="Calibri" w:hAnsi="Calibri" w:cs="Calibri"/>
        </w:rPr>
      </w:pPr>
      <w:r w:rsidRPr="00D95817">
        <w:rPr>
          <w:rFonts w:ascii="Calibri" w:hAnsi="Calibri" w:cs="Calibri"/>
        </w:rPr>
        <w:t xml:space="preserve">Should a child become unhappy about being cared for by a particular member of staff, the </w:t>
      </w:r>
      <w:r w:rsidR="00743E68">
        <w:rPr>
          <w:rFonts w:ascii="Calibri" w:hAnsi="Calibri" w:cs="Calibri"/>
        </w:rPr>
        <w:t>directors Kym Elliston, Sara Pinch and Helen Howett</w:t>
      </w:r>
      <w:r>
        <w:rPr>
          <w:rFonts w:ascii="Calibri" w:hAnsi="Calibri" w:cs="Calibri"/>
        </w:rPr>
        <w:t xml:space="preserve"> </w:t>
      </w:r>
      <w:r w:rsidRPr="00D95817">
        <w:rPr>
          <w:rFonts w:ascii="Calibri" w:hAnsi="Calibri" w:cs="Calibri"/>
        </w:rPr>
        <w:t>will look into the situation and record any findings. These will be discussed with the child’s parents or carers in order to resolve the p</w:t>
      </w:r>
      <w:r>
        <w:rPr>
          <w:rFonts w:ascii="Calibri" w:hAnsi="Calibri" w:cs="Calibri"/>
        </w:rPr>
        <w:t>roblem. If necessary the proprietor</w:t>
      </w:r>
      <w:r w:rsidRPr="00D95817">
        <w:rPr>
          <w:rFonts w:ascii="Calibri" w:hAnsi="Calibri" w:cs="Calibri"/>
        </w:rPr>
        <w:t xml:space="preserve"> will seek advice from outside agencies.</w:t>
      </w:r>
    </w:p>
    <w:p w:rsidR="001D6852" w:rsidRPr="00D95817" w:rsidRDefault="001D6852" w:rsidP="001D6852">
      <w:pPr>
        <w:rPr>
          <w:rFonts w:ascii="Calibri" w:hAnsi="Calibri" w:cs="Calibri"/>
        </w:rPr>
      </w:pPr>
      <w:r w:rsidRPr="00D95817">
        <w:rPr>
          <w:rFonts w:ascii="Calibri" w:hAnsi="Calibri" w:cs="Calibri"/>
        </w:rPr>
        <w:t xml:space="preserve">If a child makes an allegation against a member of staff, the procedure set out in the </w:t>
      </w:r>
      <w:r>
        <w:rPr>
          <w:rFonts w:ascii="Calibri" w:hAnsi="Calibri" w:cs="Calibri"/>
          <w:b/>
        </w:rPr>
        <w:t>Safeguarding Children P</w:t>
      </w:r>
      <w:r w:rsidRPr="00323976">
        <w:rPr>
          <w:rFonts w:ascii="Calibri" w:hAnsi="Calibri" w:cs="Calibri"/>
          <w:b/>
        </w:rPr>
        <w:t>olicy</w:t>
      </w:r>
      <w:r w:rsidRPr="00D95817">
        <w:rPr>
          <w:rFonts w:ascii="Calibri" w:hAnsi="Calibri" w:cs="Calibri"/>
        </w:rPr>
        <w:t xml:space="preserve"> will be followed. </w:t>
      </w:r>
      <w:bookmarkStart w:id="0" w:name="_GoBack"/>
      <w:bookmarkEnd w:id="0"/>
    </w:p>
    <w:p w:rsidR="00B15FEE" w:rsidRPr="007F70F7" w:rsidRDefault="00B15FEE" w:rsidP="006D6EF9"/>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0D" w:rsidRDefault="0093710D" w:rsidP="009046DF">
      <w:pPr>
        <w:spacing w:after="0" w:line="240" w:lineRule="auto"/>
      </w:pPr>
      <w:r>
        <w:separator/>
      </w:r>
    </w:p>
  </w:endnote>
  <w:endnote w:type="continuationSeparator" w:id="0">
    <w:p w:rsidR="0093710D" w:rsidRDefault="0093710D"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P</w:t>
    </w:r>
    <w:r w:rsidR="00743E68">
      <w:t>olicies and Procedures, 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0D" w:rsidRDefault="0093710D" w:rsidP="009046DF">
      <w:pPr>
        <w:spacing w:after="0" w:line="240" w:lineRule="auto"/>
      </w:pPr>
      <w:r>
        <w:separator/>
      </w:r>
    </w:p>
  </w:footnote>
  <w:footnote w:type="continuationSeparator" w:id="0">
    <w:p w:rsidR="0093710D" w:rsidRDefault="0093710D"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743E68"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2353586</wp:posOffset>
          </wp:positionH>
          <wp:positionV relativeFrom="paragraph">
            <wp:posOffset>-819591</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853"/>
    <w:multiLevelType w:val="hybridMultilevel"/>
    <w:tmpl w:val="F07C6B82"/>
    <w:lvl w:ilvl="0" w:tplc="08090001">
      <w:start w:val="1"/>
      <w:numFmt w:val="bullet"/>
      <w:lvlText w:val=""/>
      <w:lvlJc w:val="left"/>
      <w:pPr>
        <w:ind w:left="720" w:hanging="360"/>
      </w:pPr>
      <w:rPr>
        <w:rFonts w:ascii="Symbol" w:hAnsi="Symbol" w:hint="default"/>
      </w:rPr>
    </w:lvl>
    <w:lvl w:ilvl="1" w:tplc="E2A8E39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E48"/>
    <w:multiLevelType w:val="hybridMultilevel"/>
    <w:tmpl w:val="F91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16A98"/>
    <w:multiLevelType w:val="hybridMultilevel"/>
    <w:tmpl w:val="4738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23000"/>
    <w:multiLevelType w:val="hybridMultilevel"/>
    <w:tmpl w:val="754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5574B"/>
    <w:multiLevelType w:val="hybridMultilevel"/>
    <w:tmpl w:val="39B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354BA"/>
    <w:multiLevelType w:val="hybridMultilevel"/>
    <w:tmpl w:val="347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624C6"/>
    <w:multiLevelType w:val="hybridMultilevel"/>
    <w:tmpl w:val="DC5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A3607"/>
    <w:multiLevelType w:val="hybridMultilevel"/>
    <w:tmpl w:val="E514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862B2"/>
    <w:multiLevelType w:val="hybridMultilevel"/>
    <w:tmpl w:val="26D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123A9"/>
    <w:multiLevelType w:val="hybridMultilevel"/>
    <w:tmpl w:val="6A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46613"/>
    <w:multiLevelType w:val="hybridMultilevel"/>
    <w:tmpl w:val="41EA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C31BC"/>
    <w:multiLevelType w:val="hybridMultilevel"/>
    <w:tmpl w:val="7A9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A02"/>
    <w:multiLevelType w:val="hybridMultilevel"/>
    <w:tmpl w:val="444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AC6CCD"/>
    <w:multiLevelType w:val="hybridMultilevel"/>
    <w:tmpl w:val="9B1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573DB"/>
    <w:multiLevelType w:val="hybridMultilevel"/>
    <w:tmpl w:val="EC1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06A2E"/>
    <w:multiLevelType w:val="hybridMultilevel"/>
    <w:tmpl w:val="8B0C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4662E0"/>
    <w:multiLevelType w:val="hybridMultilevel"/>
    <w:tmpl w:val="F92833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3CC52A7"/>
    <w:multiLevelType w:val="hybridMultilevel"/>
    <w:tmpl w:val="202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F74F1"/>
    <w:multiLevelType w:val="hybridMultilevel"/>
    <w:tmpl w:val="3B5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00410"/>
    <w:multiLevelType w:val="hybridMultilevel"/>
    <w:tmpl w:val="118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D78CA"/>
    <w:multiLevelType w:val="hybridMultilevel"/>
    <w:tmpl w:val="47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475D46"/>
    <w:multiLevelType w:val="hybridMultilevel"/>
    <w:tmpl w:val="18F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3"/>
  </w:num>
  <w:num w:numId="4">
    <w:abstractNumId w:val="10"/>
  </w:num>
  <w:num w:numId="5">
    <w:abstractNumId w:val="12"/>
  </w:num>
  <w:num w:numId="6">
    <w:abstractNumId w:val="8"/>
  </w:num>
  <w:num w:numId="7">
    <w:abstractNumId w:val="38"/>
  </w:num>
  <w:num w:numId="8">
    <w:abstractNumId w:val="1"/>
  </w:num>
  <w:num w:numId="9">
    <w:abstractNumId w:val="47"/>
  </w:num>
  <w:num w:numId="10">
    <w:abstractNumId w:val="16"/>
  </w:num>
  <w:num w:numId="11">
    <w:abstractNumId w:val="4"/>
  </w:num>
  <w:num w:numId="12">
    <w:abstractNumId w:val="25"/>
  </w:num>
  <w:num w:numId="13">
    <w:abstractNumId w:val="17"/>
  </w:num>
  <w:num w:numId="14">
    <w:abstractNumId w:val="9"/>
  </w:num>
  <w:num w:numId="15">
    <w:abstractNumId w:val="35"/>
  </w:num>
  <w:num w:numId="16">
    <w:abstractNumId w:val="18"/>
  </w:num>
  <w:num w:numId="17">
    <w:abstractNumId w:val="26"/>
  </w:num>
  <w:num w:numId="18">
    <w:abstractNumId w:val="41"/>
  </w:num>
  <w:num w:numId="19">
    <w:abstractNumId w:val="40"/>
  </w:num>
  <w:num w:numId="20">
    <w:abstractNumId w:val="39"/>
  </w:num>
  <w:num w:numId="21">
    <w:abstractNumId w:val="23"/>
  </w:num>
  <w:num w:numId="22">
    <w:abstractNumId w:val="43"/>
  </w:num>
  <w:num w:numId="23">
    <w:abstractNumId w:val="19"/>
  </w:num>
  <w:num w:numId="24">
    <w:abstractNumId w:val="44"/>
  </w:num>
  <w:num w:numId="25">
    <w:abstractNumId w:val="13"/>
  </w:num>
  <w:num w:numId="26">
    <w:abstractNumId w:val="28"/>
  </w:num>
  <w:num w:numId="27">
    <w:abstractNumId w:val="30"/>
  </w:num>
  <w:num w:numId="28">
    <w:abstractNumId w:val="7"/>
  </w:num>
  <w:num w:numId="29">
    <w:abstractNumId w:val="11"/>
  </w:num>
  <w:num w:numId="30">
    <w:abstractNumId w:val="0"/>
  </w:num>
  <w:num w:numId="31">
    <w:abstractNumId w:val="36"/>
  </w:num>
  <w:num w:numId="32">
    <w:abstractNumId w:val="29"/>
  </w:num>
  <w:num w:numId="33">
    <w:abstractNumId w:val="2"/>
  </w:num>
  <w:num w:numId="34">
    <w:abstractNumId w:val="27"/>
  </w:num>
  <w:num w:numId="35">
    <w:abstractNumId w:val="31"/>
  </w:num>
  <w:num w:numId="36">
    <w:abstractNumId w:val="46"/>
  </w:num>
  <w:num w:numId="37">
    <w:abstractNumId w:val="37"/>
  </w:num>
  <w:num w:numId="38">
    <w:abstractNumId w:val="20"/>
  </w:num>
  <w:num w:numId="39">
    <w:abstractNumId w:val="15"/>
  </w:num>
  <w:num w:numId="40">
    <w:abstractNumId w:val="5"/>
  </w:num>
  <w:num w:numId="41">
    <w:abstractNumId w:val="22"/>
  </w:num>
  <w:num w:numId="42">
    <w:abstractNumId w:val="42"/>
  </w:num>
  <w:num w:numId="43">
    <w:abstractNumId w:val="48"/>
  </w:num>
  <w:num w:numId="44">
    <w:abstractNumId w:val="6"/>
  </w:num>
  <w:num w:numId="45">
    <w:abstractNumId w:val="45"/>
  </w:num>
  <w:num w:numId="46">
    <w:abstractNumId w:val="34"/>
  </w:num>
  <w:num w:numId="47">
    <w:abstractNumId w:val="32"/>
  </w:num>
  <w:num w:numId="48">
    <w:abstractNumId w:val="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3B2D"/>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F0205"/>
    <w:rsid w:val="006F632E"/>
    <w:rsid w:val="006F69B2"/>
    <w:rsid w:val="00700652"/>
    <w:rsid w:val="00700FDD"/>
    <w:rsid w:val="00702C13"/>
    <w:rsid w:val="0070444A"/>
    <w:rsid w:val="00706850"/>
    <w:rsid w:val="007206CE"/>
    <w:rsid w:val="0072369B"/>
    <w:rsid w:val="00725FCE"/>
    <w:rsid w:val="007321F8"/>
    <w:rsid w:val="00734F71"/>
    <w:rsid w:val="00743561"/>
    <w:rsid w:val="00743E68"/>
    <w:rsid w:val="007451CD"/>
    <w:rsid w:val="007475D0"/>
    <w:rsid w:val="0075108E"/>
    <w:rsid w:val="007642B3"/>
    <w:rsid w:val="00765ADC"/>
    <w:rsid w:val="00767277"/>
    <w:rsid w:val="007762CE"/>
    <w:rsid w:val="00776B13"/>
    <w:rsid w:val="0078261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1DF3"/>
    <w:rsid w:val="009153A6"/>
    <w:rsid w:val="00934568"/>
    <w:rsid w:val="0093710D"/>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212C"/>
  <w15:docId w15:val="{A9A9097C-84EC-4D49-8207-E007CC48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4</cp:revision>
  <dcterms:created xsi:type="dcterms:W3CDTF">2014-01-29T12:44:00Z</dcterms:created>
  <dcterms:modified xsi:type="dcterms:W3CDTF">2016-02-04T14:21:00Z</dcterms:modified>
</cp:coreProperties>
</file>